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AF0F9" w14:textId="77777777" w:rsidR="00BD28F1" w:rsidRDefault="00BD28F1">
      <w:pPr>
        <w:rPr>
          <w:sz w:val="22"/>
          <w:szCs w:val="22"/>
          <w:highlight w:val="yellow"/>
        </w:rPr>
      </w:pPr>
    </w:p>
    <w:p w14:paraId="365B5188" w14:textId="57E52944" w:rsidR="00BD28F1" w:rsidRDefault="00FA2A28">
      <w:pPr>
        <w:rPr>
          <w:sz w:val="22"/>
          <w:szCs w:val="22"/>
        </w:rPr>
      </w:pPr>
      <w:r>
        <w:rPr>
          <w:sz w:val="22"/>
          <w:szCs w:val="22"/>
        </w:rPr>
        <w:t xml:space="preserve">To: </w:t>
      </w:r>
      <w:r>
        <w:rPr>
          <w:b/>
          <w:sz w:val="22"/>
          <w:szCs w:val="22"/>
        </w:rPr>
        <w:t>Amazon Web Services, Inc</w:t>
      </w:r>
      <w:r w:rsidR="00292E8C">
        <w:rPr>
          <w:b/>
          <w:sz w:val="22"/>
          <w:szCs w:val="22"/>
        </w:rPr>
        <w:t>.</w:t>
      </w:r>
      <w:r w:rsidR="00B230E2">
        <w:rPr>
          <w:b/>
          <w:sz w:val="22"/>
          <w:szCs w:val="22"/>
        </w:rPr>
        <w:t xml:space="preserve"> </w:t>
      </w:r>
      <w:bookmarkStart w:id="0" w:name="_GoBack"/>
      <w:bookmarkEnd w:id="0"/>
    </w:p>
    <w:p w14:paraId="68539669" w14:textId="77777777" w:rsidR="00BD28F1" w:rsidRDefault="00BD28F1">
      <w:pPr>
        <w:rPr>
          <w:sz w:val="22"/>
          <w:szCs w:val="22"/>
        </w:rPr>
      </w:pPr>
    </w:p>
    <w:p w14:paraId="69BE2956" w14:textId="77777777" w:rsidR="00BD28F1" w:rsidRDefault="00FA2A28">
      <w:pPr>
        <w:rPr>
          <w:sz w:val="22"/>
          <w:szCs w:val="22"/>
        </w:rPr>
      </w:pPr>
      <w:r>
        <w:rPr>
          <w:sz w:val="22"/>
          <w:szCs w:val="22"/>
        </w:rPr>
        <w:t xml:space="preserve">Date: </w:t>
      </w:r>
      <w:r>
        <w:rPr>
          <w:b/>
          <w:sz w:val="22"/>
          <w:szCs w:val="22"/>
          <w:highlight w:val="yellow"/>
        </w:rPr>
        <w:t>&lt;DD-MMM-YYYY&gt;</w:t>
      </w:r>
    </w:p>
    <w:p w14:paraId="3F44B75C" w14:textId="77777777" w:rsidR="00BD28F1" w:rsidRDefault="00BD28F1">
      <w:pPr>
        <w:rPr>
          <w:sz w:val="22"/>
          <w:szCs w:val="22"/>
        </w:rPr>
      </w:pPr>
    </w:p>
    <w:p w14:paraId="4A3B2C92" w14:textId="77777777" w:rsidR="00BD28F1" w:rsidRDefault="00FA2A28">
      <w:pPr>
        <w:rPr>
          <w:b/>
          <w:sz w:val="22"/>
          <w:szCs w:val="22"/>
        </w:rPr>
      </w:pPr>
      <w:r w:rsidRPr="00292E8C">
        <w:rPr>
          <w:sz w:val="22"/>
          <w:szCs w:val="22"/>
        </w:rPr>
        <w:t>Subject:</w:t>
      </w:r>
      <w:r>
        <w:rPr>
          <w:b/>
          <w:sz w:val="22"/>
          <w:szCs w:val="22"/>
        </w:rPr>
        <w:t xml:space="preserve"> Letter of Authorisation </w:t>
      </w:r>
    </w:p>
    <w:p w14:paraId="5B29C94F" w14:textId="57C3D960" w:rsidR="00BD28F1" w:rsidRDefault="00FA2A28">
      <w:pPr>
        <w:pBdr>
          <w:top w:val="nil"/>
          <w:left w:val="nil"/>
          <w:bottom w:val="nil"/>
          <w:right w:val="nil"/>
          <w:between w:val="nil"/>
        </w:pBdr>
        <w:jc w:val="both"/>
        <w:rPr>
          <w:color w:val="000000"/>
          <w:sz w:val="22"/>
          <w:szCs w:val="22"/>
        </w:rPr>
      </w:pPr>
      <w:r>
        <w:rPr>
          <w:color w:val="000000"/>
          <w:sz w:val="22"/>
          <w:szCs w:val="22"/>
        </w:rPr>
        <w:br/>
      </w:r>
      <w:r w:rsidR="00DC24BD">
        <w:rPr>
          <w:color w:val="000000"/>
          <w:sz w:val="22"/>
          <w:szCs w:val="22"/>
        </w:rPr>
        <w:t>The undersigned, [Legal Name of Customer]</w:t>
      </w:r>
      <w:r w:rsidR="00292E8C">
        <w:rPr>
          <w:color w:val="000000"/>
          <w:sz w:val="22"/>
          <w:szCs w:val="22"/>
        </w:rPr>
        <w:t>,</w:t>
      </w:r>
      <w:r w:rsidR="00DC24BD">
        <w:rPr>
          <w:color w:val="000000"/>
          <w:sz w:val="22"/>
          <w:szCs w:val="22"/>
        </w:rPr>
        <w:t xml:space="preserve"> hereby authorize</w:t>
      </w:r>
      <w:r w:rsidR="00583566">
        <w:rPr>
          <w:color w:val="000000"/>
          <w:sz w:val="22"/>
          <w:szCs w:val="22"/>
        </w:rPr>
        <w:t>s</w:t>
      </w:r>
      <w:r w:rsidRPr="00292E8C">
        <w:rPr>
          <w:color w:val="000000"/>
          <w:sz w:val="22"/>
          <w:szCs w:val="22"/>
        </w:rPr>
        <w:t xml:space="preserve"> Amazon Web Services, Inc.</w:t>
      </w:r>
      <w:r w:rsidR="00DC24BD" w:rsidRPr="00292E8C">
        <w:rPr>
          <w:color w:val="000000"/>
          <w:sz w:val="22"/>
          <w:szCs w:val="22"/>
        </w:rPr>
        <w:t>, its affiliates</w:t>
      </w:r>
      <w:r w:rsidR="00292E8C">
        <w:rPr>
          <w:color w:val="000000"/>
          <w:sz w:val="22"/>
          <w:szCs w:val="22"/>
        </w:rPr>
        <w:t>,</w:t>
      </w:r>
      <w:r w:rsidRPr="00292E8C">
        <w:rPr>
          <w:color w:val="000000"/>
          <w:sz w:val="22"/>
          <w:szCs w:val="22"/>
        </w:rPr>
        <w:t xml:space="preserve"> a</w:t>
      </w:r>
      <w:r>
        <w:rPr>
          <w:color w:val="000000"/>
          <w:sz w:val="22"/>
          <w:szCs w:val="22"/>
        </w:rPr>
        <w:t>nd</w:t>
      </w:r>
      <w:r w:rsidR="00292E8C">
        <w:rPr>
          <w:color w:val="000000"/>
          <w:sz w:val="22"/>
          <w:szCs w:val="22"/>
        </w:rPr>
        <w:t xml:space="preserve"> </w:t>
      </w:r>
      <w:r>
        <w:rPr>
          <w:color w:val="000000"/>
          <w:sz w:val="22"/>
          <w:szCs w:val="22"/>
        </w:rPr>
        <w:t xml:space="preserve">its </w:t>
      </w:r>
      <w:r w:rsidR="00583566">
        <w:rPr>
          <w:color w:val="000000"/>
          <w:sz w:val="22"/>
          <w:szCs w:val="22"/>
        </w:rPr>
        <w:t xml:space="preserve">downstream </w:t>
      </w:r>
      <w:r>
        <w:rPr>
          <w:color w:val="000000"/>
          <w:sz w:val="22"/>
          <w:szCs w:val="22"/>
        </w:rPr>
        <w:t xml:space="preserve">partners to </w:t>
      </w:r>
      <w:r w:rsidR="00583566">
        <w:rPr>
          <w:color w:val="000000"/>
          <w:sz w:val="22"/>
          <w:szCs w:val="22"/>
        </w:rPr>
        <w:t xml:space="preserve">register </w:t>
      </w:r>
      <w:r>
        <w:rPr>
          <w:color w:val="000000"/>
          <w:sz w:val="22"/>
          <w:szCs w:val="22"/>
        </w:rPr>
        <w:t xml:space="preserve">the Sender IDs (SIDs) specified below </w:t>
      </w:r>
      <w:r w:rsidR="00583566">
        <w:rPr>
          <w:color w:val="000000"/>
          <w:sz w:val="22"/>
          <w:szCs w:val="22"/>
        </w:rPr>
        <w:t>in</w:t>
      </w:r>
      <w:r>
        <w:rPr>
          <w:color w:val="000000"/>
          <w:sz w:val="22"/>
          <w:szCs w:val="22"/>
        </w:rPr>
        <w:t xml:space="preserve"> Australia on </w:t>
      </w:r>
      <w:r w:rsidR="00292E8C">
        <w:rPr>
          <w:color w:val="000000"/>
          <w:sz w:val="22"/>
          <w:szCs w:val="22"/>
        </w:rPr>
        <w:t>the c</w:t>
      </w:r>
      <w:r w:rsidR="00583566">
        <w:rPr>
          <w:color w:val="000000"/>
          <w:sz w:val="22"/>
          <w:szCs w:val="22"/>
        </w:rPr>
        <w:t xml:space="preserve">ustomer’s </w:t>
      </w:r>
      <w:r>
        <w:rPr>
          <w:color w:val="000000"/>
          <w:sz w:val="22"/>
          <w:szCs w:val="22"/>
        </w:rPr>
        <w:t>behalf.</w:t>
      </w:r>
    </w:p>
    <w:p w14:paraId="6D1CC798" w14:textId="77777777" w:rsidR="00BD28F1" w:rsidRDefault="00BD28F1">
      <w:pPr>
        <w:rPr>
          <w:sz w:val="22"/>
          <w:szCs w:val="22"/>
        </w:rPr>
      </w:pPr>
    </w:p>
    <w:p w14:paraId="042201A4" w14:textId="541FCF01" w:rsidR="00F90A0A" w:rsidRPr="00AA04E1" w:rsidRDefault="00FA2A28">
      <w:pPr>
        <w:rPr>
          <w:rFonts w:asciiTheme="majorHAnsi" w:hAnsiTheme="majorHAnsi"/>
          <w:sz w:val="22"/>
          <w:szCs w:val="22"/>
        </w:rPr>
      </w:pPr>
      <w:r w:rsidRPr="00AA04E1">
        <w:rPr>
          <w:rFonts w:asciiTheme="majorHAnsi" w:hAnsiTheme="majorHAnsi"/>
          <w:sz w:val="22"/>
          <w:szCs w:val="22"/>
        </w:rPr>
        <w:t xml:space="preserve">The </w:t>
      </w:r>
      <w:r w:rsidR="00292E8C">
        <w:rPr>
          <w:rFonts w:asciiTheme="majorHAnsi" w:hAnsiTheme="majorHAnsi"/>
          <w:sz w:val="22"/>
          <w:szCs w:val="22"/>
        </w:rPr>
        <w:t>c</w:t>
      </w:r>
      <w:r w:rsidR="0013497D">
        <w:rPr>
          <w:rFonts w:asciiTheme="majorHAnsi" w:hAnsiTheme="majorHAnsi"/>
          <w:sz w:val="22"/>
          <w:szCs w:val="22"/>
        </w:rPr>
        <w:t>ustomer</w:t>
      </w:r>
      <w:r w:rsidR="001510B6" w:rsidRPr="00AA04E1">
        <w:rPr>
          <w:rFonts w:asciiTheme="majorHAnsi" w:hAnsiTheme="majorHAnsi"/>
          <w:sz w:val="22"/>
          <w:szCs w:val="22"/>
        </w:rPr>
        <w:t xml:space="preserve"> </w:t>
      </w:r>
      <w:r w:rsidRPr="00AA04E1">
        <w:rPr>
          <w:rFonts w:asciiTheme="majorHAnsi" w:hAnsiTheme="majorHAnsi"/>
          <w:sz w:val="22"/>
          <w:szCs w:val="22"/>
        </w:rPr>
        <w:t xml:space="preserve">represents and warrants that: </w:t>
      </w:r>
    </w:p>
    <w:p w14:paraId="78E2FA3C" w14:textId="1176EBAA" w:rsidR="003F5614" w:rsidRDefault="00292E8C" w:rsidP="00F90A0A">
      <w:pPr>
        <w:pStyle w:val="ListParagraph"/>
        <w:numPr>
          <w:ilvl w:val="0"/>
          <w:numId w:val="2"/>
        </w:numPr>
        <w:rPr>
          <w:rFonts w:asciiTheme="majorHAnsi" w:hAnsiTheme="majorHAnsi"/>
          <w:sz w:val="22"/>
          <w:szCs w:val="22"/>
        </w:rPr>
      </w:pPr>
      <w:r>
        <w:rPr>
          <w:rFonts w:asciiTheme="majorHAnsi" w:hAnsiTheme="majorHAnsi"/>
          <w:sz w:val="22"/>
          <w:szCs w:val="22"/>
        </w:rPr>
        <w:t>The c</w:t>
      </w:r>
      <w:r w:rsidR="00FA2A28">
        <w:rPr>
          <w:rFonts w:asciiTheme="majorHAnsi" w:hAnsiTheme="majorHAnsi"/>
          <w:sz w:val="22"/>
          <w:szCs w:val="22"/>
        </w:rPr>
        <w:t>ustomer</w:t>
      </w:r>
      <w:r w:rsidR="00F90A0A" w:rsidRPr="00AA04E1">
        <w:rPr>
          <w:rFonts w:asciiTheme="majorHAnsi" w:hAnsiTheme="majorHAnsi"/>
          <w:sz w:val="22"/>
          <w:szCs w:val="22"/>
        </w:rPr>
        <w:t xml:space="preserve"> </w:t>
      </w:r>
      <w:r w:rsidR="00FA2A28">
        <w:rPr>
          <w:rFonts w:asciiTheme="majorHAnsi" w:hAnsiTheme="majorHAnsi"/>
          <w:sz w:val="22"/>
          <w:szCs w:val="22"/>
        </w:rPr>
        <w:t>will send the following type</w:t>
      </w:r>
      <w:r>
        <w:rPr>
          <w:rFonts w:asciiTheme="majorHAnsi" w:hAnsiTheme="majorHAnsi"/>
          <w:sz w:val="22"/>
          <w:szCs w:val="22"/>
        </w:rPr>
        <w:t>s</w:t>
      </w:r>
      <w:r w:rsidR="00FA2A28">
        <w:rPr>
          <w:rFonts w:asciiTheme="majorHAnsi" w:hAnsiTheme="majorHAnsi"/>
          <w:sz w:val="22"/>
          <w:szCs w:val="22"/>
        </w:rPr>
        <w:t xml:space="preserve"> of messages using the SIDs:</w:t>
      </w:r>
    </w:p>
    <w:p w14:paraId="7B118EE1" w14:textId="397B860B" w:rsidR="003F5614" w:rsidRDefault="003F5614" w:rsidP="003F5614">
      <w:pPr>
        <w:ind w:left="360"/>
        <w:rPr>
          <w:rFonts w:asciiTheme="majorHAnsi" w:hAnsiTheme="majorHAnsi"/>
          <w:sz w:val="22"/>
          <w:szCs w:val="22"/>
        </w:rPr>
      </w:pPr>
    </w:p>
    <w:p w14:paraId="3B9D8C7E" w14:textId="185CC4EC" w:rsidR="003F5614" w:rsidRDefault="00FA2A28" w:rsidP="00293A50">
      <w:pPr>
        <w:ind w:left="720"/>
        <w:rPr>
          <w:rFonts w:asciiTheme="majorHAnsi" w:hAnsiTheme="majorHAnsi"/>
          <w:sz w:val="22"/>
          <w:szCs w:val="22"/>
        </w:rPr>
      </w:pPr>
      <w:r>
        <w:rPr>
          <w:rFonts w:ascii="Wingdings 2" w:hAnsi="Wingdings 2"/>
          <w:sz w:val="22"/>
          <w:szCs w:val="22"/>
        </w:rPr>
        <w:sym w:font="Wingdings 2" w:char="F0A3"/>
      </w:r>
      <w:r>
        <w:rPr>
          <w:rFonts w:asciiTheme="majorHAnsi" w:hAnsiTheme="majorHAnsi"/>
          <w:sz w:val="22"/>
          <w:szCs w:val="22"/>
        </w:rPr>
        <w:t xml:space="preserve">  Promotional or advertising messages</w:t>
      </w:r>
    </w:p>
    <w:p w14:paraId="27E2F014" w14:textId="77777777" w:rsidR="003F5614" w:rsidRDefault="003F5614" w:rsidP="003F5614">
      <w:pPr>
        <w:ind w:left="360"/>
        <w:rPr>
          <w:rFonts w:asciiTheme="majorHAnsi" w:hAnsiTheme="majorHAnsi"/>
          <w:sz w:val="22"/>
          <w:szCs w:val="22"/>
        </w:rPr>
      </w:pPr>
    </w:p>
    <w:p w14:paraId="52D23823" w14:textId="31792155" w:rsidR="003F5614" w:rsidRDefault="00FA2A28" w:rsidP="004F444E">
      <w:pPr>
        <w:ind w:left="720"/>
        <w:rPr>
          <w:rFonts w:asciiTheme="majorHAnsi" w:hAnsiTheme="majorHAnsi"/>
          <w:sz w:val="22"/>
          <w:szCs w:val="22"/>
        </w:rPr>
      </w:pPr>
      <w:r>
        <w:rPr>
          <w:rFonts w:ascii="Wingdings 2" w:hAnsi="Wingdings 2"/>
          <w:sz w:val="22"/>
          <w:szCs w:val="22"/>
        </w:rPr>
        <w:sym w:font="Wingdings 2" w:char="F0A3"/>
      </w:r>
      <w:r>
        <w:rPr>
          <w:rFonts w:asciiTheme="majorHAnsi" w:hAnsiTheme="majorHAnsi"/>
          <w:sz w:val="22"/>
          <w:szCs w:val="22"/>
        </w:rPr>
        <w:t xml:space="preserve">  Transactional messages</w:t>
      </w:r>
    </w:p>
    <w:p w14:paraId="7E0E7DEB" w14:textId="77777777" w:rsidR="003F5614" w:rsidRPr="004F444E" w:rsidRDefault="003F5614" w:rsidP="004F444E">
      <w:pPr>
        <w:ind w:left="360"/>
        <w:rPr>
          <w:rFonts w:asciiTheme="majorHAnsi" w:hAnsiTheme="majorHAnsi"/>
          <w:sz w:val="22"/>
          <w:szCs w:val="22"/>
        </w:rPr>
      </w:pPr>
    </w:p>
    <w:p w14:paraId="53C0342E" w14:textId="2A255E8C" w:rsidR="00F90A0A" w:rsidRPr="00AA04E1" w:rsidRDefault="00292E8C" w:rsidP="00F90A0A">
      <w:pPr>
        <w:pStyle w:val="ListParagraph"/>
        <w:numPr>
          <w:ilvl w:val="0"/>
          <w:numId w:val="2"/>
        </w:numPr>
        <w:rPr>
          <w:rFonts w:asciiTheme="majorHAnsi" w:hAnsiTheme="majorHAnsi"/>
          <w:sz w:val="22"/>
          <w:szCs w:val="22"/>
        </w:rPr>
      </w:pPr>
      <w:r>
        <w:rPr>
          <w:rFonts w:asciiTheme="majorHAnsi" w:hAnsiTheme="majorHAnsi"/>
          <w:sz w:val="22"/>
          <w:szCs w:val="22"/>
        </w:rPr>
        <w:t>The c</w:t>
      </w:r>
      <w:r w:rsidR="00FA2A28">
        <w:rPr>
          <w:rFonts w:asciiTheme="majorHAnsi" w:hAnsiTheme="majorHAnsi"/>
          <w:sz w:val="22"/>
          <w:szCs w:val="22"/>
        </w:rPr>
        <w:t>ustomer</w:t>
      </w:r>
      <w:r w:rsidR="00FA2A28" w:rsidRPr="00AA04E1">
        <w:rPr>
          <w:rFonts w:asciiTheme="majorHAnsi" w:hAnsiTheme="majorHAnsi"/>
          <w:sz w:val="22"/>
          <w:szCs w:val="22"/>
        </w:rPr>
        <w:t xml:space="preserve"> </w:t>
      </w:r>
      <w:r w:rsidR="00FA2A28">
        <w:rPr>
          <w:rFonts w:asciiTheme="majorHAnsi" w:hAnsiTheme="majorHAnsi"/>
          <w:sz w:val="22"/>
          <w:szCs w:val="22"/>
        </w:rPr>
        <w:t xml:space="preserve">is responsible for </w:t>
      </w:r>
      <w:r w:rsidR="004F444E">
        <w:rPr>
          <w:rFonts w:asciiTheme="majorHAnsi" w:hAnsiTheme="majorHAnsi"/>
          <w:sz w:val="22"/>
          <w:szCs w:val="22"/>
        </w:rPr>
        <w:t xml:space="preserve">the </w:t>
      </w:r>
      <w:r w:rsidR="00FA2A28">
        <w:rPr>
          <w:rFonts w:asciiTheme="majorHAnsi" w:hAnsiTheme="majorHAnsi"/>
          <w:sz w:val="22"/>
          <w:szCs w:val="22"/>
        </w:rPr>
        <w:t xml:space="preserve">messages sent using the SIDs and </w:t>
      </w:r>
      <w:r w:rsidR="00FA2A28" w:rsidRPr="00AA04E1">
        <w:rPr>
          <w:rFonts w:asciiTheme="majorHAnsi" w:hAnsiTheme="majorHAnsi"/>
          <w:sz w:val="22"/>
          <w:szCs w:val="22"/>
        </w:rPr>
        <w:t xml:space="preserve">will comply </w:t>
      </w:r>
      <w:r>
        <w:rPr>
          <w:rFonts w:asciiTheme="majorHAnsi" w:hAnsiTheme="majorHAnsi"/>
          <w:sz w:val="22"/>
          <w:szCs w:val="22"/>
        </w:rPr>
        <w:t xml:space="preserve">with </w:t>
      </w:r>
      <w:r w:rsidR="001510B6" w:rsidRPr="00AA04E1">
        <w:rPr>
          <w:rFonts w:asciiTheme="majorHAnsi" w:hAnsiTheme="majorHAnsi"/>
          <w:sz w:val="22"/>
          <w:szCs w:val="22"/>
        </w:rPr>
        <w:t xml:space="preserve">the Scam </w:t>
      </w:r>
      <w:r w:rsidR="00C9512D">
        <w:rPr>
          <w:rFonts w:asciiTheme="majorHAnsi" w:hAnsiTheme="majorHAnsi"/>
          <w:sz w:val="22"/>
          <w:szCs w:val="22"/>
        </w:rPr>
        <w:t xml:space="preserve">Calls </w:t>
      </w:r>
      <w:r w:rsidR="001510B6" w:rsidRPr="00AA04E1">
        <w:rPr>
          <w:rFonts w:asciiTheme="majorHAnsi" w:hAnsiTheme="majorHAnsi"/>
          <w:sz w:val="22"/>
          <w:szCs w:val="22"/>
        </w:rPr>
        <w:t xml:space="preserve">Code </w:t>
      </w:r>
      <w:r w:rsidR="00C9512D">
        <w:rPr>
          <w:rFonts w:asciiTheme="majorHAnsi" w:hAnsiTheme="majorHAnsi"/>
          <w:sz w:val="22"/>
          <w:szCs w:val="22"/>
        </w:rPr>
        <w:t xml:space="preserve">(Industry Code </w:t>
      </w:r>
      <w:r w:rsidR="00C9512D" w:rsidRPr="00C9512D">
        <w:rPr>
          <w:rFonts w:asciiTheme="majorHAnsi" w:hAnsiTheme="majorHAnsi"/>
          <w:sz w:val="22"/>
          <w:szCs w:val="22"/>
        </w:rPr>
        <w:t>C661:202</w:t>
      </w:r>
      <w:r w:rsidR="00C9512D">
        <w:rPr>
          <w:rFonts w:asciiTheme="majorHAnsi" w:hAnsiTheme="majorHAnsi"/>
          <w:sz w:val="22"/>
          <w:szCs w:val="22"/>
        </w:rPr>
        <w:t>2</w:t>
      </w:r>
      <w:r w:rsidR="00293A50">
        <w:rPr>
          <w:rFonts w:asciiTheme="majorHAnsi" w:hAnsiTheme="majorHAnsi"/>
          <w:sz w:val="22"/>
          <w:szCs w:val="22"/>
        </w:rPr>
        <w:t>)</w:t>
      </w:r>
      <w:r w:rsidR="00C9512D">
        <w:rPr>
          <w:rFonts w:asciiTheme="majorHAnsi" w:hAnsiTheme="majorHAnsi"/>
          <w:sz w:val="22"/>
          <w:szCs w:val="22"/>
        </w:rPr>
        <w:t xml:space="preserve"> registered</w:t>
      </w:r>
      <w:r w:rsidR="001510B6" w:rsidRPr="00AA04E1">
        <w:rPr>
          <w:rFonts w:asciiTheme="majorHAnsi" w:hAnsiTheme="majorHAnsi"/>
          <w:sz w:val="22"/>
          <w:szCs w:val="22"/>
        </w:rPr>
        <w:t xml:space="preserve"> by the ACMA in Australia</w:t>
      </w:r>
      <w:r w:rsidR="004F444E">
        <w:rPr>
          <w:rFonts w:asciiTheme="majorHAnsi" w:hAnsiTheme="majorHAnsi"/>
          <w:sz w:val="22"/>
          <w:szCs w:val="22"/>
        </w:rPr>
        <w:t>,</w:t>
      </w:r>
      <w:r w:rsidR="00293A50">
        <w:rPr>
          <w:rFonts w:asciiTheme="majorHAnsi" w:hAnsiTheme="majorHAnsi"/>
          <w:sz w:val="22"/>
          <w:szCs w:val="22"/>
        </w:rPr>
        <w:t xml:space="preserve"> as updated from time to time</w:t>
      </w:r>
      <w:r>
        <w:rPr>
          <w:rFonts w:asciiTheme="majorHAnsi" w:hAnsiTheme="majorHAnsi"/>
          <w:sz w:val="22"/>
          <w:szCs w:val="22"/>
        </w:rPr>
        <w:t>.</w:t>
      </w:r>
    </w:p>
    <w:p w14:paraId="03C875A6" w14:textId="77777777" w:rsidR="00BD28F1" w:rsidRPr="00AA04E1" w:rsidRDefault="00BD28F1">
      <w:pPr>
        <w:rPr>
          <w:rFonts w:asciiTheme="majorHAnsi" w:hAnsiTheme="majorHAnsi"/>
          <w:sz w:val="22"/>
          <w:szCs w:val="22"/>
        </w:rPr>
      </w:pPr>
    </w:p>
    <w:p w14:paraId="3C5614A2" w14:textId="4DBF9E61" w:rsidR="00BD28F1" w:rsidRPr="00AA04E1" w:rsidRDefault="00292E8C">
      <w:pPr>
        <w:numPr>
          <w:ilvl w:val="0"/>
          <w:numId w:val="1"/>
        </w:numPr>
        <w:pBdr>
          <w:top w:val="nil"/>
          <w:left w:val="nil"/>
          <w:bottom w:val="nil"/>
          <w:right w:val="nil"/>
          <w:between w:val="nil"/>
        </w:pBdr>
        <w:jc w:val="both"/>
        <w:rPr>
          <w:rFonts w:asciiTheme="majorHAnsi" w:hAnsiTheme="majorHAnsi"/>
          <w:color w:val="000000"/>
          <w:sz w:val="22"/>
          <w:szCs w:val="22"/>
        </w:rPr>
      </w:pPr>
      <w:r>
        <w:rPr>
          <w:rFonts w:asciiTheme="majorHAnsi" w:hAnsiTheme="majorHAnsi"/>
          <w:color w:val="000000"/>
          <w:sz w:val="22"/>
          <w:szCs w:val="22"/>
        </w:rPr>
        <w:t>Th</w:t>
      </w:r>
      <w:r w:rsidR="001510B6" w:rsidRPr="00AA04E1">
        <w:rPr>
          <w:rFonts w:asciiTheme="majorHAnsi" w:hAnsiTheme="majorHAnsi"/>
          <w:color w:val="000000"/>
          <w:sz w:val="22"/>
          <w:szCs w:val="22"/>
        </w:rPr>
        <w:t xml:space="preserve">e following employee(s) of </w:t>
      </w:r>
      <w:r>
        <w:rPr>
          <w:rFonts w:asciiTheme="majorHAnsi" w:hAnsiTheme="majorHAnsi"/>
          <w:color w:val="000000"/>
          <w:sz w:val="22"/>
          <w:szCs w:val="22"/>
        </w:rPr>
        <w:t>the c</w:t>
      </w:r>
      <w:r w:rsidR="0013497D">
        <w:rPr>
          <w:rFonts w:asciiTheme="majorHAnsi" w:hAnsiTheme="majorHAnsi"/>
          <w:color w:val="000000"/>
          <w:sz w:val="22"/>
          <w:szCs w:val="22"/>
        </w:rPr>
        <w:t>ustomer</w:t>
      </w:r>
      <w:r w:rsidR="001510B6" w:rsidRPr="00AA04E1">
        <w:rPr>
          <w:rFonts w:asciiTheme="majorHAnsi" w:hAnsiTheme="majorHAnsi"/>
          <w:color w:val="000000"/>
          <w:sz w:val="22"/>
          <w:szCs w:val="22"/>
        </w:rPr>
        <w:t xml:space="preserve"> </w:t>
      </w:r>
      <w:r>
        <w:rPr>
          <w:rFonts w:asciiTheme="majorHAnsi" w:hAnsiTheme="majorHAnsi"/>
          <w:color w:val="000000"/>
          <w:sz w:val="22"/>
          <w:szCs w:val="22"/>
        </w:rPr>
        <w:t>are</w:t>
      </w:r>
      <w:r w:rsidR="001510B6" w:rsidRPr="00AA04E1">
        <w:rPr>
          <w:rFonts w:asciiTheme="majorHAnsi" w:hAnsiTheme="majorHAnsi"/>
          <w:color w:val="000000"/>
          <w:sz w:val="22"/>
          <w:szCs w:val="22"/>
        </w:rPr>
        <w:t xml:space="preserve"> authorised to give instructions to </w:t>
      </w:r>
      <w:r>
        <w:rPr>
          <w:rFonts w:asciiTheme="majorHAnsi" w:hAnsiTheme="majorHAnsi"/>
          <w:color w:val="000000"/>
          <w:sz w:val="22"/>
          <w:szCs w:val="22"/>
        </w:rPr>
        <w:t>Amazon Web Services</w:t>
      </w:r>
      <w:r w:rsidR="00FA2A28" w:rsidRPr="00AA04E1">
        <w:rPr>
          <w:rFonts w:asciiTheme="majorHAnsi" w:hAnsiTheme="majorHAnsi"/>
          <w:color w:val="000000"/>
          <w:sz w:val="22"/>
          <w:szCs w:val="22"/>
        </w:rPr>
        <w:t xml:space="preserve"> </w:t>
      </w:r>
      <w:r w:rsidR="001510B6" w:rsidRPr="00AA04E1">
        <w:rPr>
          <w:rFonts w:asciiTheme="majorHAnsi" w:hAnsiTheme="majorHAnsi"/>
          <w:color w:val="000000"/>
          <w:sz w:val="22"/>
          <w:szCs w:val="22"/>
        </w:rPr>
        <w:t xml:space="preserve">in relation to the sending of messages with the SIDs specified below in Australia on behalf of </w:t>
      </w:r>
      <w:r w:rsidR="00F879D5">
        <w:rPr>
          <w:rFonts w:asciiTheme="majorHAnsi" w:hAnsiTheme="majorHAnsi"/>
          <w:color w:val="000000"/>
          <w:sz w:val="22"/>
          <w:szCs w:val="22"/>
        </w:rPr>
        <w:t>the c</w:t>
      </w:r>
      <w:r w:rsidR="0013497D">
        <w:rPr>
          <w:rFonts w:asciiTheme="majorHAnsi" w:hAnsiTheme="majorHAnsi"/>
          <w:color w:val="000000"/>
          <w:sz w:val="22"/>
          <w:szCs w:val="22"/>
        </w:rPr>
        <w:t>ustomer</w:t>
      </w:r>
      <w:proofErr w:type="gramStart"/>
      <w:r w:rsidR="00F879D5">
        <w:rPr>
          <w:rFonts w:asciiTheme="majorHAnsi" w:hAnsiTheme="majorHAnsi"/>
          <w:color w:val="000000"/>
          <w:sz w:val="22"/>
          <w:szCs w:val="22"/>
        </w:rPr>
        <w:t xml:space="preserve">. </w:t>
      </w:r>
      <w:proofErr w:type="gramEnd"/>
      <w:r w:rsidR="00F879D5">
        <w:rPr>
          <w:rFonts w:asciiTheme="majorHAnsi" w:hAnsiTheme="majorHAnsi"/>
          <w:color w:val="000000"/>
          <w:sz w:val="22"/>
          <w:szCs w:val="22"/>
        </w:rPr>
        <w:t>T</w:t>
      </w:r>
      <w:r w:rsidR="001510B6" w:rsidRPr="00AA04E1">
        <w:rPr>
          <w:rFonts w:asciiTheme="majorHAnsi" w:hAnsiTheme="majorHAnsi"/>
          <w:color w:val="000000"/>
          <w:sz w:val="22"/>
          <w:szCs w:val="22"/>
        </w:rPr>
        <w:t>he authorisation shall remain in effect until our notification to you in writing that the authorisation is revoked:</w:t>
      </w:r>
    </w:p>
    <w:p w14:paraId="4D624E96" w14:textId="77777777" w:rsidR="00BD28F1" w:rsidRDefault="00BD28F1">
      <w:pPr>
        <w:spacing w:after="160" w:line="259" w:lineRule="auto"/>
        <w:ind w:left="720"/>
        <w:rPr>
          <w:sz w:val="22"/>
          <w:szCs w:val="22"/>
        </w:rPr>
      </w:pPr>
    </w:p>
    <w:tbl>
      <w:tblPr>
        <w:tblStyle w:val="a"/>
        <w:tblW w:w="8454" w:type="dxa"/>
        <w:tblInd w:w="562" w:type="dxa"/>
        <w:tblLayout w:type="fixed"/>
        <w:tblLook w:val="0400" w:firstRow="0" w:lastRow="0" w:firstColumn="0" w:lastColumn="0" w:noHBand="0" w:noVBand="1"/>
      </w:tblPr>
      <w:tblGrid>
        <w:gridCol w:w="2493"/>
        <w:gridCol w:w="3420"/>
        <w:gridCol w:w="2541"/>
      </w:tblGrid>
      <w:tr w:rsidR="00FD0C77" w14:paraId="47738C59" w14:textId="77777777">
        <w:trPr>
          <w:trHeight w:val="1"/>
        </w:trPr>
        <w:tc>
          <w:tcPr>
            <w:tcW w:w="2493"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4F6DB220" w14:textId="77777777" w:rsidR="00BD28F1" w:rsidRDefault="00FA2A28">
            <w:pPr>
              <w:rPr>
                <w:sz w:val="22"/>
                <w:szCs w:val="22"/>
              </w:rPr>
            </w:pPr>
            <w:r>
              <w:rPr>
                <w:sz w:val="22"/>
                <w:szCs w:val="22"/>
              </w:rPr>
              <w:t>Name</w:t>
            </w:r>
          </w:p>
        </w:tc>
        <w:tc>
          <w:tcPr>
            <w:tcW w:w="342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3E57431A" w14:textId="77777777" w:rsidR="00BD28F1" w:rsidRDefault="00FA2A28">
            <w:pPr>
              <w:rPr>
                <w:sz w:val="22"/>
                <w:szCs w:val="22"/>
              </w:rPr>
            </w:pPr>
            <w:r>
              <w:rPr>
                <w:sz w:val="22"/>
                <w:szCs w:val="22"/>
              </w:rPr>
              <w:t>Contact Number (Mobile Number)</w:t>
            </w:r>
          </w:p>
        </w:tc>
        <w:tc>
          <w:tcPr>
            <w:tcW w:w="2541"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34B60F3E" w14:textId="77777777" w:rsidR="00BD28F1" w:rsidRDefault="00FA2A28">
            <w:pPr>
              <w:rPr>
                <w:sz w:val="22"/>
                <w:szCs w:val="22"/>
              </w:rPr>
            </w:pPr>
            <w:r>
              <w:rPr>
                <w:sz w:val="22"/>
                <w:szCs w:val="22"/>
              </w:rPr>
              <w:t>Designation</w:t>
            </w:r>
          </w:p>
        </w:tc>
      </w:tr>
      <w:tr w:rsidR="00FD0C77" w14:paraId="7B5DA161" w14:textId="77777777">
        <w:trPr>
          <w:trHeight w:val="1"/>
        </w:trPr>
        <w:tc>
          <w:tcPr>
            <w:tcW w:w="249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DC0F78" w14:textId="77777777" w:rsidR="00BD28F1" w:rsidRDefault="00BD28F1">
            <w:pPr>
              <w:rPr>
                <w:sz w:val="22"/>
                <w:szCs w:val="22"/>
              </w:rPr>
            </w:pPr>
          </w:p>
        </w:tc>
        <w:tc>
          <w:tcPr>
            <w:tcW w:w="342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4A3FF8" w14:textId="77777777" w:rsidR="00BD28F1" w:rsidRDefault="00BD28F1">
            <w:pPr>
              <w:rPr>
                <w:sz w:val="22"/>
                <w:szCs w:val="22"/>
              </w:rPr>
            </w:pPr>
          </w:p>
        </w:tc>
        <w:tc>
          <w:tcPr>
            <w:tcW w:w="254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84CA9C" w14:textId="77777777" w:rsidR="00BD28F1" w:rsidRDefault="00BD28F1">
            <w:pPr>
              <w:rPr>
                <w:sz w:val="22"/>
                <w:szCs w:val="22"/>
              </w:rPr>
            </w:pPr>
          </w:p>
        </w:tc>
      </w:tr>
    </w:tbl>
    <w:p w14:paraId="5204F6DB" w14:textId="77777777" w:rsidR="00BD28F1" w:rsidRDefault="00BD28F1">
      <w:pPr>
        <w:rPr>
          <w:sz w:val="22"/>
          <w:szCs w:val="22"/>
        </w:rPr>
      </w:pPr>
    </w:p>
    <w:p w14:paraId="237F09B3" w14:textId="0DED03F3" w:rsidR="00F60B31" w:rsidRPr="00AA04E1" w:rsidRDefault="00F879D5" w:rsidP="00AA04E1">
      <w:pPr>
        <w:pStyle w:val="ListParagraph"/>
        <w:numPr>
          <w:ilvl w:val="0"/>
          <w:numId w:val="2"/>
        </w:numPr>
        <w:rPr>
          <w:rFonts w:asciiTheme="majorHAnsi" w:hAnsiTheme="majorHAnsi"/>
          <w:sz w:val="22"/>
          <w:szCs w:val="22"/>
        </w:rPr>
      </w:pPr>
      <w:r>
        <w:rPr>
          <w:rFonts w:asciiTheme="majorHAnsi" w:hAnsiTheme="majorHAnsi"/>
          <w:sz w:val="22"/>
          <w:szCs w:val="22"/>
        </w:rPr>
        <w:t>T</w:t>
      </w:r>
      <w:r w:rsidR="00FA2A28" w:rsidRPr="00AA04E1">
        <w:rPr>
          <w:rFonts w:asciiTheme="majorHAnsi" w:hAnsiTheme="majorHAnsi"/>
          <w:sz w:val="22"/>
          <w:szCs w:val="22"/>
        </w:rPr>
        <w:t xml:space="preserve">he SIDs specified below represent the name/brand/identity of </w:t>
      </w:r>
      <w:r>
        <w:rPr>
          <w:rFonts w:asciiTheme="majorHAnsi" w:hAnsiTheme="majorHAnsi"/>
          <w:sz w:val="22"/>
          <w:szCs w:val="22"/>
        </w:rPr>
        <w:t>the c</w:t>
      </w:r>
      <w:r w:rsidR="0013497D">
        <w:rPr>
          <w:rFonts w:asciiTheme="majorHAnsi" w:hAnsiTheme="majorHAnsi"/>
          <w:sz w:val="22"/>
          <w:szCs w:val="22"/>
        </w:rPr>
        <w:t>ustomer</w:t>
      </w:r>
      <w:r w:rsidR="00FA2A28" w:rsidRPr="00AA04E1">
        <w:rPr>
          <w:rFonts w:asciiTheme="majorHAnsi" w:hAnsiTheme="majorHAnsi"/>
          <w:sz w:val="22"/>
          <w:szCs w:val="22"/>
        </w:rPr>
        <w:t xml:space="preserve">, and </w:t>
      </w:r>
      <w:r>
        <w:rPr>
          <w:rFonts w:asciiTheme="majorHAnsi" w:hAnsiTheme="majorHAnsi"/>
          <w:sz w:val="22"/>
          <w:szCs w:val="22"/>
        </w:rPr>
        <w:t>the c</w:t>
      </w:r>
      <w:r w:rsidR="0013497D">
        <w:rPr>
          <w:rFonts w:asciiTheme="majorHAnsi" w:hAnsiTheme="majorHAnsi"/>
          <w:sz w:val="22"/>
          <w:szCs w:val="22"/>
        </w:rPr>
        <w:t>ustomer</w:t>
      </w:r>
      <w:r w:rsidR="00FA2A28" w:rsidRPr="00AA04E1">
        <w:rPr>
          <w:rFonts w:asciiTheme="majorHAnsi" w:hAnsiTheme="majorHAnsi"/>
          <w:sz w:val="22"/>
          <w:szCs w:val="22"/>
        </w:rPr>
        <w:t xml:space="preserve"> has all rights, title and interest to the SIDs, including the right to register the SIDs in Australia, and no other person or entity has the right to use or cause the distribution of the SIDs:</w:t>
      </w:r>
    </w:p>
    <w:p w14:paraId="38B6E386" w14:textId="77777777" w:rsidR="00BD28F1" w:rsidRDefault="00FA2A28">
      <w:pPr>
        <w:numPr>
          <w:ilvl w:val="1"/>
          <w:numId w:val="1"/>
        </w:numPr>
        <w:pBdr>
          <w:top w:val="nil"/>
          <w:left w:val="nil"/>
          <w:bottom w:val="nil"/>
          <w:right w:val="nil"/>
          <w:between w:val="nil"/>
        </w:pBdr>
        <w:jc w:val="both"/>
        <w:rPr>
          <w:b/>
          <w:color w:val="000000"/>
          <w:sz w:val="22"/>
          <w:szCs w:val="22"/>
          <w:highlight w:val="yellow"/>
        </w:rPr>
      </w:pPr>
      <w:r>
        <w:rPr>
          <w:b/>
          <w:color w:val="000000"/>
          <w:sz w:val="22"/>
          <w:szCs w:val="22"/>
          <w:highlight w:val="yellow"/>
        </w:rPr>
        <w:t>XXX</w:t>
      </w:r>
    </w:p>
    <w:p w14:paraId="5B435B67" w14:textId="77777777" w:rsidR="00BD28F1" w:rsidRDefault="00FA2A28">
      <w:pPr>
        <w:numPr>
          <w:ilvl w:val="1"/>
          <w:numId w:val="1"/>
        </w:numPr>
        <w:pBdr>
          <w:top w:val="nil"/>
          <w:left w:val="nil"/>
          <w:bottom w:val="nil"/>
          <w:right w:val="nil"/>
          <w:between w:val="nil"/>
        </w:pBdr>
        <w:jc w:val="both"/>
        <w:rPr>
          <w:b/>
          <w:color w:val="000000"/>
          <w:sz w:val="22"/>
          <w:szCs w:val="22"/>
          <w:highlight w:val="yellow"/>
        </w:rPr>
      </w:pPr>
      <w:r>
        <w:rPr>
          <w:b/>
          <w:color w:val="000000"/>
          <w:sz w:val="22"/>
          <w:szCs w:val="22"/>
          <w:highlight w:val="yellow"/>
        </w:rPr>
        <w:t>XXX</w:t>
      </w:r>
    </w:p>
    <w:p w14:paraId="42166273" w14:textId="77777777" w:rsidR="00BD28F1" w:rsidRDefault="00FA2A28">
      <w:pPr>
        <w:numPr>
          <w:ilvl w:val="1"/>
          <w:numId w:val="1"/>
        </w:numPr>
        <w:pBdr>
          <w:top w:val="nil"/>
          <w:left w:val="nil"/>
          <w:bottom w:val="nil"/>
          <w:right w:val="nil"/>
          <w:between w:val="nil"/>
        </w:pBdr>
        <w:jc w:val="both"/>
        <w:rPr>
          <w:b/>
          <w:color w:val="000000"/>
          <w:sz w:val="22"/>
          <w:szCs w:val="22"/>
          <w:highlight w:val="yellow"/>
        </w:rPr>
      </w:pPr>
      <w:r>
        <w:rPr>
          <w:b/>
          <w:color w:val="000000"/>
          <w:sz w:val="22"/>
          <w:szCs w:val="22"/>
          <w:highlight w:val="yellow"/>
        </w:rPr>
        <w:t>XXX</w:t>
      </w:r>
    </w:p>
    <w:p w14:paraId="6FCB9C0F" w14:textId="5B39E9DB" w:rsidR="00BD28F1" w:rsidRDefault="00BD28F1">
      <w:pPr>
        <w:rPr>
          <w:sz w:val="22"/>
          <w:szCs w:val="22"/>
        </w:rPr>
      </w:pPr>
    </w:p>
    <w:p w14:paraId="2C81208B" w14:textId="39F8FD74" w:rsidR="00F60B31" w:rsidRDefault="00F60B31">
      <w:pPr>
        <w:rPr>
          <w:sz w:val="22"/>
          <w:szCs w:val="22"/>
        </w:rPr>
      </w:pPr>
    </w:p>
    <w:p w14:paraId="70CA34B5" w14:textId="3B6C0F9B" w:rsidR="00BD28F1" w:rsidRDefault="00F879D5">
      <w:pPr>
        <w:rPr>
          <w:sz w:val="22"/>
          <w:szCs w:val="22"/>
        </w:rPr>
      </w:pPr>
      <w:r>
        <w:rPr>
          <w:sz w:val="22"/>
          <w:szCs w:val="22"/>
        </w:rPr>
        <w:t>The c</w:t>
      </w:r>
      <w:r w:rsidR="00FA2A28">
        <w:rPr>
          <w:sz w:val="22"/>
          <w:szCs w:val="22"/>
        </w:rPr>
        <w:t>ustomer</w:t>
      </w:r>
      <w:r w:rsidR="001510B6">
        <w:rPr>
          <w:sz w:val="22"/>
          <w:szCs w:val="22"/>
        </w:rPr>
        <w:t xml:space="preserve"> acknowledges and consents that </w:t>
      </w:r>
      <w:r w:rsidR="00292E8C">
        <w:rPr>
          <w:sz w:val="22"/>
          <w:szCs w:val="22"/>
        </w:rPr>
        <w:t>Amazon Web Service</w:t>
      </w:r>
      <w:r>
        <w:rPr>
          <w:sz w:val="22"/>
          <w:szCs w:val="22"/>
        </w:rPr>
        <w:t>s</w:t>
      </w:r>
      <w:r w:rsidR="00FA2A28">
        <w:rPr>
          <w:sz w:val="22"/>
          <w:szCs w:val="22"/>
        </w:rPr>
        <w:t>, its affiliates</w:t>
      </w:r>
      <w:r>
        <w:rPr>
          <w:sz w:val="22"/>
          <w:szCs w:val="22"/>
        </w:rPr>
        <w:t>,</w:t>
      </w:r>
      <w:r w:rsidR="00FA2A28">
        <w:rPr>
          <w:sz w:val="22"/>
          <w:szCs w:val="22"/>
        </w:rPr>
        <w:t xml:space="preserve"> and downstream partners </w:t>
      </w:r>
      <w:r w:rsidR="001510B6">
        <w:rPr>
          <w:sz w:val="22"/>
          <w:szCs w:val="22"/>
        </w:rPr>
        <w:t xml:space="preserve">may contact </w:t>
      </w:r>
      <w:r>
        <w:rPr>
          <w:sz w:val="22"/>
          <w:szCs w:val="22"/>
        </w:rPr>
        <w:t>the c</w:t>
      </w:r>
      <w:r w:rsidR="00FA2A28">
        <w:rPr>
          <w:sz w:val="22"/>
          <w:szCs w:val="22"/>
        </w:rPr>
        <w:t>ustomer</w:t>
      </w:r>
      <w:r w:rsidR="001510B6">
        <w:rPr>
          <w:sz w:val="22"/>
          <w:szCs w:val="22"/>
        </w:rPr>
        <w:t xml:space="preserve"> to verify the matters set out above.</w:t>
      </w:r>
    </w:p>
    <w:p w14:paraId="1854F725" w14:textId="77777777" w:rsidR="00BD28F1" w:rsidRDefault="00BD28F1">
      <w:pPr>
        <w:rPr>
          <w:sz w:val="22"/>
          <w:szCs w:val="22"/>
        </w:rPr>
      </w:pPr>
    </w:p>
    <w:p w14:paraId="0E9A15CB" w14:textId="5585D443" w:rsidR="00BD28F1" w:rsidRDefault="00FA2A28">
      <w:pPr>
        <w:rPr>
          <w:sz w:val="22"/>
          <w:szCs w:val="22"/>
        </w:rPr>
      </w:pPr>
      <w:r>
        <w:rPr>
          <w:sz w:val="22"/>
          <w:szCs w:val="22"/>
        </w:rPr>
        <w:t>Sincerely,</w:t>
      </w:r>
    </w:p>
    <w:p w14:paraId="4842CDEF" w14:textId="3378C6B6" w:rsidR="00BD28F1" w:rsidRDefault="00FA2A28">
      <w:pPr>
        <w:rPr>
          <w:sz w:val="22"/>
          <w:szCs w:val="22"/>
        </w:rPr>
      </w:pPr>
      <w:r>
        <w:rPr>
          <w:sz w:val="22"/>
          <w:szCs w:val="22"/>
        </w:rPr>
        <w:t xml:space="preserve">For and on behalf of </w:t>
      </w:r>
      <w:r w:rsidR="00F879D5">
        <w:rPr>
          <w:sz w:val="22"/>
          <w:szCs w:val="22"/>
        </w:rPr>
        <w:t>the c</w:t>
      </w:r>
      <w:r w:rsidR="0013497D">
        <w:rPr>
          <w:sz w:val="22"/>
          <w:szCs w:val="22"/>
        </w:rPr>
        <w:t>ustomer</w:t>
      </w:r>
      <w:r>
        <w:rPr>
          <w:sz w:val="22"/>
          <w:szCs w:val="22"/>
        </w:rPr>
        <w:t xml:space="preserve"> </w:t>
      </w:r>
    </w:p>
    <w:p w14:paraId="45E324B6" w14:textId="77777777" w:rsidR="00BD28F1" w:rsidRDefault="00BD28F1">
      <w:pPr>
        <w:rPr>
          <w:sz w:val="22"/>
          <w:szCs w:val="22"/>
        </w:rPr>
      </w:pPr>
    </w:p>
    <w:p w14:paraId="3604409F" w14:textId="77777777" w:rsidR="00BD28F1" w:rsidRDefault="00FA2A28">
      <w:pPr>
        <w:rPr>
          <w:b/>
          <w:sz w:val="22"/>
          <w:szCs w:val="22"/>
          <w:highlight w:val="yellow"/>
        </w:rPr>
      </w:pPr>
      <w:r>
        <w:rPr>
          <w:b/>
          <w:sz w:val="22"/>
          <w:szCs w:val="22"/>
          <w:highlight w:val="yellow"/>
        </w:rPr>
        <w:t>&lt;Signature&gt;</w:t>
      </w:r>
    </w:p>
    <w:p w14:paraId="5C2FD9D1" w14:textId="77777777" w:rsidR="00BD28F1" w:rsidRDefault="00FA2A28">
      <w:pPr>
        <w:rPr>
          <w:b/>
          <w:sz w:val="22"/>
          <w:szCs w:val="22"/>
          <w:highlight w:val="yellow"/>
        </w:rPr>
      </w:pPr>
      <w:r>
        <w:rPr>
          <w:b/>
          <w:sz w:val="22"/>
          <w:szCs w:val="22"/>
          <w:highlight w:val="yellow"/>
        </w:rPr>
        <w:t>&lt;Name&gt;</w:t>
      </w:r>
    </w:p>
    <w:p w14:paraId="32C420C3" w14:textId="77777777" w:rsidR="00BD28F1" w:rsidRDefault="00FA2A28">
      <w:pPr>
        <w:rPr>
          <w:sz w:val="22"/>
          <w:szCs w:val="22"/>
        </w:rPr>
      </w:pPr>
      <w:r>
        <w:rPr>
          <w:b/>
          <w:sz w:val="22"/>
          <w:szCs w:val="22"/>
          <w:highlight w:val="yellow"/>
        </w:rPr>
        <w:t>&lt;Title&gt;</w:t>
      </w:r>
    </w:p>
    <w:sectPr w:rsidR="00BD28F1" w:rsidSect="00DC24BD">
      <w:headerReference w:type="default" r:id="rId7"/>
      <w:footerReference w:type="even" r:id="rId8"/>
      <w:footerReference w:type="first" r:id="rId9"/>
      <w:pgSz w:w="12240" w:h="15840" w:code="1"/>
      <w:pgMar w:top="1440" w:right="1440" w:bottom="1440" w:left="1440" w:header="708" w:footer="708" w:gutter="0"/>
      <w:pgNumType w:start="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18/wordml/cex" xmlns:wpg="http://schemas.microsoft.com/office/word/2010/wordprocessingGroup" xmlns:wpi="http://schemas.microsoft.com/office/word/2010/wordprocessingInk" xmlns:wps="http://schemas.microsoft.com/office/word/2010/wordprocessingShape" mc:Ignorable="w14 w15 wp14 w16se w16cid w16 w16cex w16sdtdh">
  <w16cex:commentExtensible w16cex:durableId="2829EB36" w16cex:dateUtc="2023-06-06T21:28:00Z"/>
  <w16cex:commentExtensible w16cex:durableId="2828A365" w16cex:dateUtc="2023-06-05T22:09:00Z"/>
  <w16cex:commentExtensible w16cex:durableId="2829E651" w16cex:dateUtc="2023-06-06T21: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91119" w14:textId="77777777" w:rsidR="00BF38BD" w:rsidRDefault="00BF38BD">
      <w:r>
        <w:separator/>
      </w:r>
    </w:p>
  </w:endnote>
  <w:endnote w:type="continuationSeparator" w:id="0">
    <w:p w14:paraId="36A7517A" w14:textId="77777777" w:rsidR="00BF38BD" w:rsidRDefault="00BF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855BB" w14:textId="57FE9B54" w:rsidR="005D5B0A" w:rsidRDefault="003C1962">
    <w:pPr>
      <w:pStyle w:val="Footer"/>
    </w:pPr>
    <w:r>
      <w:t>4872-6448-3176v.1 0051461-002372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4D70B" w14:textId="74519BD4" w:rsidR="005D5B0A" w:rsidRDefault="003C1962">
    <w:pPr>
      <w:pStyle w:val="Footer"/>
    </w:pPr>
    <w:r>
      <w:t>4872-6448-3176v.1 0051461-002372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9B0E2" w14:textId="77777777" w:rsidR="00BF38BD" w:rsidRDefault="00BF38BD">
      <w:r>
        <w:separator/>
      </w:r>
    </w:p>
  </w:footnote>
  <w:footnote w:type="continuationSeparator" w:id="0">
    <w:p w14:paraId="7995422A" w14:textId="77777777" w:rsidR="00BF38BD" w:rsidRDefault="00BF3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BCAB2" w14:textId="77777777" w:rsidR="00BD28F1" w:rsidRDefault="00FA2A28">
    <w:pPr>
      <w:jc w:val="center"/>
      <w:rPr>
        <w:sz w:val="32"/>
        <w:szCs w:val="32"/>
        <w:highlight w:val="yellow"/>
      </w:rPr>
    </w:pPr>
    <w:r>
      <w:rPr>
        <w:sz w:val="32"/>
        <w:szCs w:val="32"/>
        <w:highlight w:val="yellow"/>
      </w:rPr>
      <w:t>&lt; Insert Company Letter Head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A12E9"/>
    <w:multiLevelType w:val="hybridMultilevel"/>
    <w:tmpl w:val="66D0A5AC"/>
    <w:lvl w:ilvl="0" w:tplc="6DCA4136">
      <w:start w:val="1"/>
      <w:numFmt w:val="bullet"/>
      <w:lvlText w:val=""/>
      <w:lvlJc w:val="left"/>
      <w:pPr>
        <w:ind w:left="720" w:hanging="360"/>
      </w:pPr>
      <w:rPr>
        <w:rFonts w:ascii="Symbol" w:hAnsi="Symbol" w:hint="default"/>
      </w:rPr>
    </w:lvl>
    <w:lvl w:ilvl="1" w:tplc="2C201FBC" w:tentative="1">
      <w:start w:val="1"/>
      <w:numFmt w:val="bullet"/>
      <w:lvlText w:val="o"/>
      <w:lvlJc w:val="left"/>
      <w:pPr>
        <w:ind w:left="1440" w:hanging="360"/>
      </w:pPr>
      <w:rPr>
        <w:rFonts w:ascii="Courier New" w:hAnsi="Courier New" w:cs="Courier New" w:hint="default"/>
      </w:rPr>
    </w:lvl>
    <w:lvl w:ilvl="2" w:tplc="D0BC790E" w:tentative="1">
      <w:start w:val="1"/>
      <w:numFmt w:val="bullet"/>
      <w:lvlText w:val=""/>
      <w:lvlJc w:val="left"/>
      <w:pPr>
        <w:ind w:left="2160" w:hanging="360"/>
      </w:pPr>
      <w:rPr>
        <w:rFonts w:ascii="Wingdings" w:hAnsi="Wingdings" w:hint="default"/>
      </w:rPr>
    </w:lvl>
    <w:lvl w:ilvl="3" w:tplc="8FF4F56E" w:tentative="1">
      <w:start w:val="1"/>
      <w:numFmt w:val="bullet"/>
      <w:lvlText w:val=""/>
      <w:lvlJc w:val="left"/>
      <w:pPr>
        <w:ind w:left="2880" w:hanging="360"/>
      </w:pPr>
      <w:rPr>
        <w:rFonts w:ascii="Symbol" w:hAnsi="Symbol" w:hint="default"/>
      </w:rPr>
    </w:lvl>
    <w:lvl w:ilvl="4" w:tplc="3E7ED72E" w:tentative="1">
      <w:start w:val="1"/>
      <w:numFmt w:val="bullet"/>
      <w:lvlText w:val="o"/>
      <w:lvlJc w:val="left"/>
      <w:pPr>
        <w:ind w:left="3600" w:hanging="360"/>
      </w:pPr>
      <w:rPr>
        <w:rFonts w:ascii="Courier New" w:hAnsi="Courier New" w:cs="Courier New" w:hint="default"/>
      </w:rPr>
    </w:lvl>
    <w:lvl w:ilvl="5" w:tplc="A7C6F666" w:tentative="1">
      <w:start w:val="1"/>
      <w:numFmt w:val="bullet"/>
      <w:lvlText w:val=""/>
      <w:lvlJc w:val="left"/>
      <w:pPr>
        <w:ind w:left="4320" w:hanging="360"/>
      </w:pPr>
      <w:rPr>
        <w:rFonts w:ascii="Wingdings" w:hAnsi="Wingdings" w:hint="default"/>
      </w:rPr>
    </w:lvl>
    <w:lvl w:ilvl="6" w:tplc="3EEC6002" w:tentative="1">
      <w:start w:val="1"/>
      <w:numFmt w:val="bullet"/>
      <w:lvlText w:val=""/>
      <w:lvlJc w:val="left"/>
      <w:pPr>
        <w:ind w:left="5040" w:hanging="360"/>
      </w:pPr>
      <w:rPr>
        <w:rFonts w:ascii="Symbol" w:hAnsi="Symbol" w:hint="default"/>
      </w:rPr>
    </w:lvl>
    <w:lvl w:ilvl="7" w:tplc="8D5C99A6" w:tentative="1">
      <w:start w:val="1"/>
      <w:numFmt w:val="bullet"/>
      <w:lvlText w:val="o"/>
      <w:lvlJc w:val="left"/>
      <w:pPr>
        <w:ind w:left="5760" w:hanging="360"/>
      </w:pPr>
      <w:rPr>
        <w:rFonts w:ascii="Courier New" w:hAnsi="Courier New" w:cs="Courier New" w:hint="default"/>
      </w:rPr>
    </w:lvl>
    <w:lvl w:ilvl="8" w:tplc="0A1C1672" w:tentative="1">
      <w:start w:val="1"/>
      <w:numFmt w:val="bullet"/>
      <w:lvlText w:val=""/>
      <w:lvlJc w:val="left"/>
      <w:pPr>
        <w:ind w:left="6480" w:hanging="360"/>
      </w:pPr>
      <w:rPr>
        <w:rFonts w:ascii="Wingdings" w:hAnsi="Wingdings" w:hint="default"/>
      </w:rPr>
    </w:lvl>
  </w:abstractNum>
  <w:abstractNum w:abstractNumId="1" w15:restartNumberingAfterBreak="0">
    <w:nsid w:val="140A67DA"/>
    <w:multiLevelType w:val="multilevel"/>
    <w:tmpl w:val="A344E0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5F459B"/>
    <w:multiLevelType w:val="hybridMultilevel"/>
    <w:tmpl w:val="B614A1D2"/>
    <w:lvl w:ilvl="0" w:tplc="528060FE">
      <w:start w:val="1"/>
      <w:numFmt w:val="decimal"/>
      <w:lvlText w:val="(%1)"/>
      <w:lvlJc w:val="left"/>
      <w:pPr>
        <w:ind w:left="720" w:hanging="360"/>
      </w:pPr>
      <w:rPr>
        <w:rFonts w:hint="default"/>
      </w:rPr>
    </w:lvl>
    <w:lvl w:ilvl="1" w:tplc="451A530A" w:tentative="1">
      <w:start w:val="1"/>
      <w:numFmt w:val="lowerLetter"/>
      <w:lvlText w:val="%2."/>
      <w:lvlJc w:val="left"/>
      <w:pPr>
        <w:ind w:left="1440" w:hanging="360"/>
      </w:pPr>
    </w:lvl>
    <w:lvl w:ilvl="2" w:tplc="3F1C6B90" w:tentative="1">
      <w:start w:val="1"/>
      <w:numFmt w:val="lowerRoman"/>
      <w:lvlText w:val="%3."/>
      <w:lvlJc w:val="right"/>
      <w:pPr>
        <w:ind w:left="2160" w:hanging="180"/>
      </w:pPr>
    </w:lvl>
    <w:lvl w:ilvl="3" w:tplc="E520A456" w:tentative="1">
      <w:start w:val="1"/>
      <w:numFmt w:val="decimal"/>
      <w:lvlText w:val="%4."/>
      <w:lvlJc w:val="left"/>
      <w:pPr>
        <w:ind w:left="2880" w:hanging="360"/>
      </w:pPr>
    </w:lvl>
    <w:lvl w:ilvl="4" w:tplc="DF322F8A" w:tentative="1">
      <w:start w:val="1"/>
      <w:numFmt w:val="lowerLetter"/>
      <w:lvlText w:val="%5."/>
      <w:lvlJc w:val="left"/>
      <w:pPr>
        <w:ind w:left="3600" w:hanging="360"/>
      </w:pPr>
    </w:lvl>
    <w:lvl w:ilvl="5" w:tplc="10A2974C" w:tentative="1">
      <w:start w:val="1"/>
      <w:numFmt w:val="lowerRoman"/>
      <w:lvlText w:val="%6."/>
      <w:lvlJc w:val="right"/>
      <w:pPr>
        <w:ind w:left="4320" w:hanging="180"/>
      </w:pPr>
    </w:lvl>
    <w:lvl w:ilvl="6" w:tplc="D30AACDA" w:tentative="1">
      <w:start w:val="1"/>
      <w:numFmt w:val="decimal"/>
      <w:lvlText w:val="%7."/>
      <w:lvlJc w:val="left"/>
      <w:pPr>
        <w:ind w:left="5040" w:hanging="360"/>
      </w:pPr>
    </w:lvl>
    <w:lvl w:ilvl="7" w:tplc="C82A7636" w:tentative="1">
      <w:start w:val="1"/>
      <w:numFmt w:val="lowerLetter"/>
      <w:lvlText w:val="%8."/>
      <w:lvlJc w:val="left"/>
      <w:pPr>
        <w:ind w:left="5760" w:hanging="360"/>
      </w:pPr>
    </w:lvl>
    <w:lvl w:ilvl="8" w:tplc="77FA2D76"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8F1"/>
    <w:rsid w:val="00031503"/>
    <w:rsid w:val="0013497D"/>
    <w:rsid w:val="001510B6"/>
    <w:rsid w:val="001F4FA0"/>
    <w:rsid w:val="00246F99"/>
    <w:rsid w:val="00252A0D"/>
    <w:rsid w:val="00292E8C"/>
    <w:rsid w:val="00293A50"/>
    <w:rsid w:val="003C0C3D"/>
    <w:rsid w:val="003C1962"/>
    <w:rsid w:val="003F5614"/>
    <w:rsid w:val="004F444E"/>
    <w:rsid w:val="00583566"/>
    <w:rsid w:val="005C75AC"/>
    <w:rsid w:val="005D5B0A"/>
    <w:rsid w:val="00673BFE"/>
    <w:rsid w:val="00A40D37"/>
    <w:rsid w:val="00AA04E1"/>
    <w:rsid w:val="00B07634"/>
    <w:rsid w:val="00B230E2"/>
    <w:rsid w:val="00BD28F1"/>
    <w:rsid w:val="00BF38BD"/>
    <w:rsid w:val="00C3070E"/>
    <w:rsid w:val="00C9512D"/>
    <w:rsid w:val="00CB2DAA"/>
    <w:rsid w:val="00DB135C"/>
    <w:rsid w:val="00DC24BD"/>
    <w:rsid w:val="00EE4907"/>
    <w:rsid w:val="00F60B31"/>
    <w:rsid w:val="00F879D5"/>
    <w:rsid w:val="00F90A0A"/>
    <w:rsid w:val="00FA2A28"/>
    <w:rsid w:val="00FB75A6"/>
    <w:rsid w:val="00FD0C77"/>
    <w:rsid w:val="00FD6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C3C4"/>
  <w15:docId w15:val="{A833D93B-2628-415D-B339-A49482808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SG"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CellMar>
        <w:left w:w="10" w:type="dxa"/>
        <w:right w:w="10" w:type="dxa"/>
      </w:tblCellMar>
    </w:tblPr>
  </w:style>
  <w:style w:type="character" w:styleId="CommentReference">
    <w:name w:val="annotation reference"/>
    <w:basedOn w:val="DefaultParagraphFont"/>
    <w:uiPriority w:val="99"/>
    <w:semiHidden/>
    <w:unhideWhenUsed/>
    <w:rsid w:val="00F90A0A"/>
    <w:rPr>
      <w:sz w:val="16"/>
      <w:szCs w:val="16"/>
    </w:rPr>
  </w:style>
  <w:style w:type="paragraph" w:styleId="CommentText">
    <w:name w:val="annotation text"/>
    <w:basedOn w:val="Normal"/>
    <w:link w:val="CommentTextChar"/>
    <w:uiPriority w:val="99"/>
    <w:semiHidden/>
    <w:unhideWhenUsed/>
    <w:rsid w:val="00F90A0A"/>
    <w:rPr>
      <w:sz w:val="20"/>
      <w:szCs w:val="20"/>
    </w:rPr>
  </w:style>
  <w:style w:type="character" w:customStyle="1" w:styleId="CommentTextChar">
    <w:name w:val="Comment Text Char"/>
    <w:basedOn w:val="DefaultParagraphFont"/>
    <w:link w:val="CommentText"/>
    <w:uiPriority w:val="99"/>
    <w:semiHidden/>
    <w:rsid w:val="00F90A0A"/>
    <w:rPr>
      <w:sz w:val="20"/>
      <w:szCs w:val="20"/>
    </w:rPr>
  </w:style>
  <w:style w:type="paragraph" w:styleId="CommentSubject">
    <w:name w:val="annotation subject"/>
    <w:basedOn w:val="CommentText"/>
    <w:next w:val="CommentText"/>
    <w:link w:val="CommentSubjectChar"/>
    <w:uiPriority w:val="99"/>
    <w:semiHidden/>
    <w:unhideWhenUsed/>
    <w:rsid w:val="00F90A0A"/>
    <w:rPr>
      <w:b/>
      <w:bCs/>
    </w:rPr>
  </w:style>
  <w:style w:type="character" w:customStyle="1" w:styleId="CommentSubjectChar">
    <w:name w:val="Comment Subject Char"/>
    <w:basedOn w:val="CommentTextChar"/>
    <w:link w:val="CommentSubject"/>
    <w:uiPriority w:val="99"/>
    <w:semiHidden/>
    <w:rsid w:val="00F90A0A"/>
    <w:rPr>
      <w:b/>
      <w:bCs/>
      <w:sz w:val="20"/>
      <w:szCs w:val="20"/>
    </w:rPr>
  </w:style>
  <w:style w:type="paragraph" w:styleId="BalloonText">
    <w:name w:val="Balloon Text"/>
    <w:basedOn w:val="Normal"/>
    <w:link w:val="BalloonTextChar"/>
    <w:uiPriority w:val="99"/>
    <w:semiHidden/>
    <w:unhideWhenUsed/>
    <w:rsid w:val="00F90A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A0A"/>
    <w:rPr>
      <w:rFonts w:ascii="Segoe UI" w:hAnsi="Segoe UI" w:cs="Segoe UI"/>
      <w:sz w:val="18"/>
      <w:szCs w:val="18"/>
    </w:rPr>
  </w:style>
  <w:style w:type="paragraph" w:styleId="ListParagraph">
    <w:name w:val="List Paragraph"/>
    <w:basedOn w:val="Normal"/>
    <w:uiPriority w:val="34"/>
    <w:qFormat/>
    <w:rsid w:val="00F90A0A"/>
    <w:pPr>
      <w:ind w:left="720"/>
      <w:contextualSpacing/>
    </w:pPr>
  </w:style>
  <w:style w:type="paragraph" w:styleId="Revision">
    <w:name w:val="Revision"/>
    <w:hidden/>
    <w:uiPriority w:val="99"/>
    <w:semiHidden/>
    <w:rsid w:val="00FB75A6"/>
  </w:style>
  <w:style w:type="paragraph" w:styleId="Header">
    <w:name w:val="header"/>
    <w:basedOn w:val="Normal"/>
    <w:link w:val="HeaderChar"/>
    <w:uiPriority w:val="99"/>
    <w:unhideWhenUsed/>
    <w:rsid w:val="005D5B0A"/>
    <w:pPr>
      <w:tabs>
        <w:tab w:val="center" w:pos="4680"/>
        <w:tab w:val="right" w:pos="9360"/>
      </w:tabs>
    </w:pPr>
  </w:style>
  <w:style w:type="character" w:customStyle="1" w:styleId="HeaderChar">
    <w:name w:val="Header Char"/>
    <w:basedOn w:val="DefaultParagraphFont"/>
    <w:link w:val="Header"/>
    <w:uiPriority w:val="99"/>
    <w:rsid w:val="005D5B0A"/>
  </w:style>
  <w:style w:type="paragraph" w:styleId="Footer">
    <w:name w:val="footer"/>
    <w:basedOn w:val="Normal"/>
    <w:link w:val="FooterChar"/>
    <w:uiPriority w:val="99"/>
    <w:unhideWhenUsed/>
    <w:rsid w:val="005D5B0A"/>
    <w:pPr>
      <w:tabs>
        <w:tab w:val="center" w:pos="4680"/>
        <w:tab w:val="right" w:pos="9360"/>
      </w:tabs>
    </w:pPr>
  </w:style>
  <w:style w:type="character" w:customStyle="1" w:styleId="FooterChar">
    <w:name w:val="Footer Char"/>
    <w:basedOn w:val="DefaultParagraphFont"/>
    <w:link w:val="Footer"/>
    <w:uiPriority w:val="99"/>
    <w:rsid w:val="005D5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241</Words>
  <Characters>1377</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Morrow, Annalisse</dc:creator>
  <cp:lastModifiedBy>Boller, Annmarie</cp:lastModifiedBy>
  <cp:revision>2</cp:revision>
  <dcterms:created xsi:type="dcterms:W3CDTF">2023-06-08T18:59:00Z</dcterms:created>
  <dcterms:modified xsi:type="dcterms:W3CDTF">2023-06-08T18:59:00Z</dcterms:modified>
</cp:coreProperties>
</file>